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CDC" w:rsidRPr="00F42CDC" w:rsidRDefault="00F42CDC" w:rsidP="00F42CDC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F42CDC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F42CDC" w:rsidRPr="00F42CDC" w:rsidRDefault="00F42CDC" w:rsidP="00F42CDC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F42CDC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F42CDC" w:rsidRPr="00F42CDC" w:rsidRDefault="00F42CDC" w:rsidP="00F42CD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F42CDC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Pr="00F42CDC">
        <w:rPr>
          <w:rFonts w:ascii="GHEA Grapalat" w:hAnsi="GHEA Grapalat"/>
          <w:sz w:val="16"/>
          <w:szCs w:val="16"/>
        </w:rPr>
        <w:t>ЦОЗМРА-GHAPDzB-20/6</w:t>
      </w:r>
    </w:p>
    <w:p w:rsidR="00F42CDC" w:rsidRPr="00F42CDC" w:rsidRDefault="00F42CDC" w:rsidP="00F42CDC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42CDC">
        <w:rPr>
          <w:rFonts w:ascii="GHEA Grapalat" w:hAnsi="GHEA Grapalat"/>
          <w:b/>
          <w:sz w:val="16"/>
          <w:szCs w:val="16"/>
          <w:lang w:val="ru-RU"/>
        </w:rPr>
        <w:t xml:space="preserve">        ЗАО «Центр охраны здоровья матери и ребенка Артика» </w:t>
      </w:r>
      <w:r w:rsidRPr="00F42CDC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ЦОЗМРА-GHAPDzB-20/6, организованной с целью приобретения </w:t>
      </w:r>
      <w:r w:rsidRPr="00F42CDC">
        <w:rPr>
          <w:rFonts w:ascii="GHEA Grapalat" w:hAnsi="GHEA Grapalat"/>
          <w:b/>
          <w:sz w:val="16"/>
          <w:szCs w:val="16"/>
          <w:lang w:val="ru-RU"/>
        </w:rPr>
        <w:t xml:space="preserve">медицинские принадлежности </w:t>
      </w:r>
      <w:r w:rsidRPr="00F42CDC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F42CDC" w:rsidRPr="00F42CDC" w:rsidRDefault="00F42CDC" w:rsidP="00F42CDC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2 от 05  </w:t>
      </w:r>
      <w:r w:rsidRPr="00F42CDC">
        <w:rPr>
          <w:rFonts w:ascii="GHEA Grapalat" w:hAnsi="GHEA Grapalat" w:cs="Sylfaen"/>
          <w:sz w:val="16"/>
          <w:szCs w:val="16"/>
          <w:lang w:val="ru-RU"/>
        </w:rPr>
        <w:t xml:space="preserve">Февраля </w:t>
      </w:r>
      <w:r w:rsidRPr="00F42CDC">
        <w:rPr>
          <w:rFonts w:ascii="GHEA Grapalat" w:hAnsi="GHEA Grapalat"/>
          <w:sz w:val="16"/>
          <w:szCs w:val="16"/>
          <w:lang w:val="ru-RU"/>
        </w:rPr>
        <w:t xml:space="preserve">2020 </w:t>
      </w:r>
      <w:proofErr w:type="spellStart"/>
      <w:r w:rsidRPr="00F42CDC">
        <w:rPr>
          <w:rFonts w:ascii="GHEA Grapalat" w:hAnsi="GHEA Grapalat"/>
          <w:sz w:val="16"/>
          <w:szCs w:val="16"/>
          <w:lang w:val="ru-RU"/>
        </w:rPr>
        <w:t>годау</w:t>
      </w:r>
      <w:proofErr w:type="spellEnd"/>
      <w:r w:rsidRPr="00F42CDC">
        <w:rPr>
          <w:rFonts w:ascii="GHEA Grapalat" w:hAnsi="GHEA Grapalat"/>
          <w:sz w:val="16"/>
          <w:szCs w:val="16"/>
          <w:lang w:val="ru-RU"/>
        </w:rPr>
        <w:t xml:space="preserve"> </w:t>
      </w:r>
      <w:proofErr w:type="spellStart"/>
      <w:r w:rsidRPr="00F42CDC">
        <w:rPr>
          <w:rFonts w:ascii="GHEA Grapalat" w:hAnsi="GHEA Grapalat"/>
          <w:sz w:val="16"/>
          <w:szCs w:val="16"/>
          <w:lang w:val="ru-RU"/>
        </w:rPr>
        <w:t>тверждены</w:t>
      </w:r>
      <w:proofErr w:type="spellEnd"/>
      <w:r w:rsidRPr="00F42CDC">
        <w:rPr>
          <w:rFonts w:ascii="GHEA Grapalat" w:hAnsi="GHEA Grapalat"/>
          <w:sz w:val="16"/>
          <w:szCs w:val="16"/>
          <w:lang w:val="ru-RU"/>
        </w:rPr>
        <w:t xml:space="preserve"> результаты оценки соответствия </w:t>
      </w:r>
      <w:proofErr w:type="gramStart"/>
      <w:r w:rsidRPr="00F42CDC">
        <w:rPr>
          <w:rFonts w:ascii="GHEA Grapalat" w:hAnsi="GHEA Grapalat"/>
          <w:sz w:val="16"/>
          <w:szCs w:val="16"/>
          <w:lang w:val="ru-RU"/>
        </w:rPr>
        <w:t>поданных</w:t>
      </w:r>
      <w:proofErr w:type="gramEnd"/>
      <w:r w:rsidRPr="00F42CDC">
        <w:rPr>
          <w:rFonts w:ascii="GHEA Grapalat" w:hAnsi="GHEA Grapalat"/>
          <w:sz w:val="16"/>
          <w:szCs w:val="16"/>
          <w:lang w:val="ru-RU"/>
        </w:rPr>
        <w:t xml:space="preserve"> </w:t>
      </w:r>
    </w:p>
    <w:p w:rsidR="00EC03C9" w:rsidRPr="00F42CDC" w:rsidRDefault="00F42CDC" w:rsidP="00F42CDC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EC03C9" w:rsidRPr="009A0A0A" w:rsidRDefault="00F42CDC">
      <w:pPr>
        <w:rPr>
          <w:rFonts w:ascii="GHEA Grapalat" w:hAnsi="GHEA Grapalat"/>
          <w:sz w:val="16"/>
          <w:szCs w:val="16"/>
          <w:lang w:val="ru-RU"/>
        </w:rPr>
      </w:pPr>
      <w:r w:rsidRPr="009A0A0A">
        <w:rPr>
          <w:rFonts w:ascii="GHEA Grapalat" w:eastAsia="GHEA Grapalat" w:hAnsi="GHEA Grapalat" w:cs="GHEA Grapalat"/>
          <w:sz w:val="16"/>
          <w:szCs w:val="16"/>
          <w:lang w:val="ru-RU"/>
        </w:rPr>
        <w:t>Лот 1</w:t>
      </w:r>
    </w:p>
    <w:p w:rsidR="00EC03C9" w:rsidRPr="009A0A0A" w:rsidRDefault="00F42CDC">
      <w:pPr>
        <w:rPr>
          <w:rFonts w:ascii="GHEA Grapalat" w:hAnsi="GHEA Grapalat"/>
          <w:sz w:val="16"/>
          <w:szCs w:val="16"/>
          <w:lang w:val="ru-RU"/>
        </w:rPr>
      </w:pPr>
      <w:r w:rsidRPr="009A0A0A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Шприцы 1.0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5416.67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EC03C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Лот 2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Шприцы 3.0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ООО Аптека Левон и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43333.33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ООО Аптека Левон и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49800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58000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62000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Десервис</w:t>
            </w:r>
            <w:proofErr w:type="spellEnd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, ООО</w:t>
            </w:r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80000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EC03C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Лот 3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Шприцы 5.0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ООО Аптека Левон и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43333.33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ООО Аптека Левон и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49800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59600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62000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Десервис</w:t>
            </w:r>
            <w:proofErr w:type="spellEnd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, ООО</w:t>
            </w:r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80000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EC03C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Лот 7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Система </w:t>
      </w:r>
      <w:proofErr w:type="spellStart"/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инфузионная</w:t>
      </w:r>
      <w:proofErr w:type="spellEnd"/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с фильтром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ООО Аптека Левон и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58750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ООО Аптека Левон и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72750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94500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101250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Десервис</w:t>
            </w:r>
            <w:proofErr w:type="spellEnd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, ООО</w:t>
            </w:r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135000.01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EC03C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Лот 8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Прибор для переливания крови с фильтром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1175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EC03C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Лот 9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Пластырь 5*500 бумажный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Нувель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Фарма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Фармегус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ООО Аптека Левон и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7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Нувель</w:t>
            </w:r>
            <w:proofErr w:type="spellEnd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Фарма</w:t>
            </w:r>
            <w:proofErr w:type="spellEnd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, ООО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57000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Фармегус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63000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ООО Аптека Левон и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63000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66000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69000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117900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Десервис</w:t>
            </w:r>
            <w:proofErr w:type="spellEnd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, ООО</w:t>
            </w:r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175500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EC03C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Лот 10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Нить для швов </w:t>
      </w:r>
      <w:proofErr w:type="spellStart"/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полиглактиновая</w:t>
      </w:r>
      <w:proofErr w:type="spellEnd"/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 0(4 </w:t>
      </w:r>
      <w:r w:rsidRPr="00F42CDC">
        <w:rPr>
          <w:rFonts w:ascii="GHEA Grapalat" w:eastAsia="GHEA Grapalat" w:hAnsi="GHEA Grapalat" w:cs="GHEA Grapalat"/>
          <w:sz w:val="16"/>
          <w:szCs w:val="16"/>
        </w:rPr>
        <w:t>METRIK</w:t>
      </w: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) 75см,  с прокалывающей иглой 45мм 1/2 </w:t>
      </w:r>
      <w:proofErr w:type="spellStart"/>
      <w:r w:rsidRPr="00F42CDC">
        <w:rPr>
          <w:rFonts w:ascii="GHEA Grapalat" w:eastAsia="GHEA Grapalat" w:hAnsi="GHEA Grapalat" w:cs="GHEA Grapalat"/>
          <w:sz w:val="16"/>
          <w:szCs w:val="16"/>
        </w:rPr>
        <w:t>cirkle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ООО Аптека Левон и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ООО Аптека Левон и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52560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53136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59400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EC03C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Лот 11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Нить для швов </w:t>
      </w:r>
      <w:proofErr w:type="spellStart"/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полиглактиновая</w:t>
      </w:r>
      <w:proofErr w:type="spellEnd"/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 1(4 </w:t>
      </w:r>
      <w:r w:rsidRPr="00F42CDC">
        <w:rPr>
          <w:rFonts w:ascii="GHEA Grapalat" w:eastAsia="GHEA Grapalat" w:hAnsi="GHEA Grapalat" w:cs="GHEA Grapalat"/>
          <w:sz w:val="16"/>
          <w:szCs w:val="16"/>
        </w:rPr>
        <w:t>METRIK</w:t>
      </w: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) 90см,  с прокалывающей иглой 45мм 1/2 </w:t>
      </w:r>
      <w:proofErr w:type="spellStart"/>
      <w:r w:rsidRPr="00F42CDC">
        <w:rPr>
          <w:rFonts w:ascii="GHEA Grapalat" w:eastAsia="GHEA Grapalat" w:hAnsi="GHEA Grapalat" w:cs="GHEA Grapalat"/>
          <w:sz w:val="16"/>
          <w:szCs w:val="16"/>
        </w:rPr>
        <w:t>cirkle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56304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59400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EC03C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Лот 12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Наконечники для ланцетов  </w:t>
      </w:r>
      <w:r w:rsidRPr="00F42CDC">
        <w:rPr>
          <w:rFonts w:ascii="GHEA Grapalat" w:eastAsia="GHEA Grapalat" w:hAnsi="GHEA Grapalat" w:cs="GHEA Grapalat"/>
          <w:sz w:val="16"/>
          <w:szCs w:val="16"/>
        </w:rPr>
        <w:t>N</w:t>
      </w: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23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2750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EC03C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Лот 13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Наконечники для ланцетов  </w:t>
      </w:r>
      <w:r w:rsidRPr="00F42CDC">
        <w:rPr>
          <w:rFonts w:ascii="GHEA Grapalat" w:eastAsia="GHEA Grapalat" w:hAnsi="GHEA Grapalat" w:cs="GHEA Grapalat"/>
          <w:sz w:val="16"/>
          <w:szCs w:val="16"/>
        </w:rPr>
        <w:t>N</w:t>
      </w: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24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2750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EC03C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Лот 14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Щетка для мытья рук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Фармегус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Фармегус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105000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Десервис</w:t>
            </w:r>
            <w:proofErr w:type="spellEnd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, ООО</w:t>
            </w:r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192500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EC03C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Лот 15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Шапка/колпак медицинский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ООО Аптека Левон и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4500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ООО Аптека Левон и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7200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7875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EC03C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Лот 16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Простыни в рулонах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8500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Десервис</w:t>
            </w:r>
            <w:proofErr w:type="spellEnd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, ООО</w:t>
            </w:r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EC03C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Лот 17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Зеркало д/влагалища, типа </w:t>
      </w:r>
      <w:proofErr w:type="spellStart"/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Симса</w:t>
      </w:r>
      <w:proofErr w:type="spellEnd"/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, с кронштейном, пластиковое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316666.67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Лот 24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Назогастральный</w:t>
      </w:r>
      <w:proofErr w:type="spellEnd"/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зонд 10</w:t>
      </w:r>
      <w:r w:rsidRPr="00F42CDC">
        <w:rPr>
          <w:rFonts w:ascii="GHEA Grapalat" w:eastAsia="GHEA Grapalat" w:hAnsi="GHEA Grapalat" w:cs="GHEA Grapalat"/>
          <w:sz w:val="16"/>
          <w:szCs w:val="16"/>
        </w:rPr>
        <w:t>FR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800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EC03C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Лот 27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Зажим для пуповины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Фармегус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Фармегус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14000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Хачпар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18750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Десервис</w:t>
            </w:r>
            <w:proofErr w:type="spellEnd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, ООО</w:t>
            </w:r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EC03C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Лот 28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Гинекологический </w:t>
      </w:r>
      <w:proofErr w:type="spellStart"/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цитолог</w:t>
      </w:r>
      <w:proofErr w:type="spellEnd"/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- кисть </w:t>
      </w:r>
      <w:proofErr w:type="spellStart"/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гистографа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Фармегус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Фармегус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22750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EC03C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Лот 30</w:t>
      </w: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Набор </w:t>
      </w:r>
      <w:proofErr w:type="spellStart"/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лапароскопических</w:t>
      </w:r>
      <w:proofErr w:type="spellEnd"/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аппаратов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F42CD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Заявки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соответствующие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требованиям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приглашения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Риэлти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Канифарм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Риэлти</w:t>
            </w:r>
            <w:proofErr w:type="spellEnd"/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1840000</w:t>
            </w:r>
          </w:p>
        </w:tc>
      </w:tr>
      <w:tr w:rsidR="00EC03C9" w:rsidRPr="00F42CDC"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Канифарм</w:t>
            </w:r>
            <w:proofErr w:type="spellEnd"/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, ООО</w:t>
            </w:r>
          </w:p>
        </w:tc>
        <w:tc>
          <w:tcPr>
            <w:tcW w:w="3000" w:type="dxa"/>
            <w:vAlign w:val="center"/>
          </w:tcPr>
          <w:p w:rsidR="00EC03C9" w:rsidRPr="00F42CDC" w:rsidRDefault="00EC03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EC03C9" w:rsidRPr="00F42CDC" w:rsidRDefault="00F42C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2CDC">
              <w:rPr>
                <w:rFonts w:ascii="GHEA Grapalat" w:eastAsia="GHEA Grapalat" w:hAnsi="GHEA Grapalat" w:cs="GHEA Grapalat"/>
                <w:sz w:val="16"/>
                <w:szCs w:val="16"/>
              </w:rPr>
              <w:t>8500000</w:t>
            </w:r>
          </w:p>
        </w:tc>
      </w:tr>
    </w:tbl>
    <w:p w:rsidR="00EC03C9" w:rsidRPr="00F42CDC" w:rsidRDefault="00EC03C9">
      <w:pPr>
        <w:jc w:val="center"/>
        <w:rPr>
          <w:rFonts w:ascii="GHEA Grapalat" w:hAnsi="GHEA Grapalat"/>
          <w:sz w:val="16"/>
          <w:szCs w:val="16"/>
        </w:rPr>
      </w:pPr>
    </w:p>
    <w:p w:rsidR="00EC03C9" w:rsidRPr="00F42CDC" w:rsidRDefault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C03C9" w:rsidRPr="00F42CDC" w:rsidRDefault="00EC03C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F42CDC" w:rsidRPr="00F42CDC" w:rsidRDefault="00F42CDC" w:rsidP="00F42CDC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F42CDC">
        <w:rPr>
          <w:rFonts w:ascii="GHEA Grapalat" w:hAnsi="GHEA Grapalat"/>
          <w:sz w:val="16"/>
          <w:szCs w:val="16"/>
          <w:lang w:val="ru-RU"/>
        </w:rPr>
        <w:t>Согласно статье 10 Закона Республики Армения "О закупках" в качестве периода</w:t>
      </w:r>
      <w:r w:rsidRPr="00F42CDC">
        <w:rPr>
          <w:rFonts w:ascii="Calibri" w:hAnsi="Calibri" w:cs="Calibri"/>
          <w:sz w:val="16"/>
          <w:szCs w:val="16"/>
        </w:rPr>
        <w:t> </w:t>
      </w:r>
      <w:r w:rsidRPr="00F42CDC">
        <w:rPr>
          <w:rFonts w:ascii="GHEA Grapalat" w:hAnsi="GHEA Grapalat"/>
          <w:sz w:val="16"/>
          <w:szCs w:val="16"/>
          <w:lang w:val="ru-RU"/>
        </w:rPr>
        <w:t>ожидания устанавливается период времени со дня, следующего за днем</w:t>
      </w:r>
      <w:r w:rsidRPr="00F42CDC">
        <w:rPr>
          <w:rFonts w:ascii="Calibri" w:hAnsi="Calibri" w:cs="Calibri"/>
          <w:sz w:val="16"/>
          <w:szCs w:val="16"/>
        </w:rPr>
        <w:t> </w:t>
      </w:r>
      <w:r w:rsidRPr="00F42CDC">
        <w:rPr>
          <w:rFonts w:ascii="GHEA Grapalat" w:hAnsi="GHEA Grapalat"/>
          <w:spacing w:val="-6"/>
          <w:sz w:val="16"/>
          <w:szCs w:val="16"/>
          <w:lang w:val="ru-RU"/>
        </w:rPr>
        <w:t xml:space="preserve">опубликования настоящего объявления, до 5-го календарного дня </w:t>
      </w:r>
      <w:proofErr w:type="spellStart"/>
      <w:r w:rsidRPr="00F42CDC">
        <w:rPr>
          <w:rFonts w:ascii="GHEA Grapalat" w:hAnsi="GHEA Grapalat"/>
          <w:spacing w:val="-6"/>
          <w:sz w:val="16"/>
          <w:szCs w:val="16"/>
          <w:lang w:val="ru-RU"/>
        </w:rPr>
        <w:t>включительно.Для</w:t>
      </w:r>
      <w:proofErr w:type="spellEnd"/>
      <w:r w:rsidRPr="00F42CDC">
        <w:rPr>
          <w:rFonts w:ascii="GHEA Grapalat" w:hAnsi="GHEA Grapalat"/>
          <w:spacing w:val="-6"/>
          <w:sz w:val="16"/>
          <w:szCs w:val="16"/>
          <w:lang w:val="ru-RU"/>
        </w:rPr>
        <w:t xml:space="preserve"> получения дополнительной информации, связанной с настоящим</w:t>
      </w:r>
    </w:p>
    <w:p w:rsidR="00F42CDC" w:rsidRPr="00F42CDC" w:rsidRDefault="00F42CDC" w:rsidP="00F42CDC">
      <w:pPr>
        <w:widowControl w:val="0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F42CDC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</w:t>
      </w:r>
      <w:r w:rsidRPr="00F42CDC">
        <w:rPr>
          <w:rFonts w:ascii="GHEA Grapalat" w:hAnsi="GHEA Grapalat"/>
          <w:color w:val="000000" w:themeColor="text1"/>
          <w:sz w:val="16"/>
          <w:szCs w:val="16"/>
          <w:lang w:val="ru-RU"/>
        </w:rPr>
        <w:t>Э</w:t>
      </w:r>
      <w:proofErr w:type="gramStart"/>
      <w:r w:rsidRPr="00F42CDC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.</w:t>
      </w:r>
      <w:proofErr w:type="gramEnd"/>
      <w:r w:rsidRPr="00F42CDC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Григоряну</w:t>
      </w:r>
      <w:r w:rsidRPr="00F42CDC">
        <w:rPr>
          <w:rFonts w:ascii="GHEA Grapalat" w:hAnsi="GHEA Grapalat"/>
          <w:sz w:val="16"/>
          <w:szCs w:val="16"/>
          <w:lang w:val="ru-RU"/>
        </w:rPr>
        <w:t xml:space="preserve"> </w:t>
      </w:r>
    </w:p>
    <w:p w:rsidR="00F42CDC" w:rsidRPr="00F42CDC" w:rsidRDefault="00F42CDC" w:rsidP="00F42CDC">
      <w:pPr>
        <w:widowControl w:val="0"/>
        <w:spacing w:after="120"/>
        <w:jc w:val="both"/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hAnsi="GHEA Grapalat"/>
          <w:sz w:val="16"/>
          <w:szCs w:val="16"/>
          <w:lang w:val="ru-RU"/>
        </w:rPr>
        <w:t>к секретарю Оценочной комиссии под кодом ЦОЗМРА-GHAPDzB-20/6.</w:t>
      </w:r>
    </w:p>
    <w:p w:rsidR="00F42CDC" w:rsidRPr="00F42CDC" w:rsidRDefault="00F42CDC" w:rsidP="00F42CDC">
      <w:pPr>
        <w:ind w:firstLine="357"/>
        <w:rPr>
          <w:rFonts w:ascii="GHEA Grapalat" w:hAnsi="GHEA Grapalat"/>
          <w:color w:val="000000" w:themeColor="text1"/>
          <w:sz w:val="16"/>
          <w:szCs w:val="16"/>
          <w:lang w:val="ru-RU"/>
        </w:rPr>
      </w:pPr>
      <w:r w:rsidRPr="00F42CDC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Pr="00F42CDC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F42CDC" w:rsidRPr="00F42CDC" w:rsidRDefault="00F42CDC" w:rsidP="00F42CDC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F42CDC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F42CDC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+37410244974</w:t>
      </w:r>
    </w:p>
    <w:p w:rsidR="00F42CDC" w:rsidRPr="00F42CDC" w:rsidRDefault="00F42CDC" w:rsidP="00F42CDC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F42CDC" w:rsidRPr="00F42CDC" w:rsidRDefault="00F42CDC" w:rsidP="00F42CDC">
      <w:pPr>
        <w:pStyle w:val="a5"/>
        <w:widowControl w:val="0"/>
        <w:spacing w:line="240" w:lineRule="auto"/>
        <w:rPr>
          <w:rFonts w:ascii="GHEA Grapalat" w:hAnsi="GHEA Grapalat"/>
          <w:i/>
          <w:sz w:val="16"/>
          <w:szCs w:val="16"/>
          <w:lang w:val="ru-RU"/>
        </w:rPr>
      </w:pPr>
      <w:r w:rsidRPr="00F42CDC">
        <w:rPr>
          <w:rFonts w:ascii="GHEA Grapalat" w:hAnsi="GHEA Grapalat"/>
          <w:sz w:val="16"/>
          <w:szCs w:val="16"/>
          <w:lang w:val="ru-RU"/>
        </w:rPr>
        <w:t xml:space="preserve">Заказчик </w:t>
      </w:r>
    </w:p>
    <w:p w:rsidR="00F42CDC" w:rsidRPr="00F42CDC" w:rsidRDefault="00F42CDC" w:rsidP="00F42CDC">
      <w:pPr>
        <w:rPr>
          <w:rFonts w:ascii="GHEA Grapalat" w:hAnsi="GHEA Grapalat"/>
          <w:sz w:val="16"/>
          <w:szCs w:val="16"/>
          <w:lang w:val="ru-RU"/>
        </w:rPr>
      </w:pPr>
      <w:r w:rsidRPr="00F42CDC">
        <w:rPr>
          <w:rFonts w:ascii="GHEA Grapalat" w:hAnsi="GHEA Grapalat"/>
          <w:b/>
          <w:sz w:val="16"/>
          <w:szCs w:val="16"/>
          <w:lang w:val="ru-RU"/>
        </w:rPr>
        <w:t>ЗАО «Центр охраны здоровья матери и ребенка Артика»</w:t>
      </w:r>
    </w:p>
    <w:p w:rsidR="00F42CDC" w:rsidRPr="00F42CDC" w:rsidRDefault="00F42CDC" w:rsidP="00F42CDC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C03C9" w:rsidRPr="00F42CDC" w:rsidRDefault="009A0A0A" w:rsidP="00F42CDC">
      <w:pPr>
        <w:rPr>
          <w:rFonts w:ascii="GHEA Grapalat" w:hAnsi="GHEA Grapalat"/>
          <w:sz w:val="16"/>
          <w:szCs w:val="16"/>
          <w:lang w:val="ru-RU"/>
        </w:rPr>
      </w:pPr>
      <w:bookmarkStart w:id="0" w:name="_GoBack"/>
      <w:r>
        <w:rPr>
          <w:rFonts w:ascii="GHEA Grapalat" w:hAnsi="GHEA Grapalat"/>
          <w:sz w:val="16"/>
          <w:szCs w:val="16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A9C9F5E2-F29E-45F3-9208-DBFB4C3EF192}" provid="{00000000-0000-0000-0000-000000000000}" issignatureline="t"/>
          </v:shape>
        </w:pict>
      </w:r>
      <w:bookmarkEnd w:id="0"/>
    </w:p>
    <w:sectPr w:rsidR="00EC03C9" w:rsidRPr="00F42CDC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C03C9"/>
    <w:rsid w:val="009A0A0A"/>
    <w:rsid w:val="00EC03C9"/>
    <w:rsid w:val="00F4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semiHidden/>
    <w:unhideWhenUsed/>
    <w:qFormat/>
    <w:rsid w:val="00F42CD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semiHidden/>
    <w:rsid w:val="00F42CDC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F42CDC"/>
    <w:pPr>
      <w:spacing w:after="120" w:line="256" w:lineRule="auto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42C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jZDg3IOoLdeA/SlgBYaHajiI/lw=</DigestValue>
    </Reference>
    <Reference URI="#idOfficeObject" Type="http://www.w3.org/2000/09/xmldsig#Object">
      <DigestMethod Algorithm="http://www.w3.org/2000/09/xmldsig#sha1"/>
      <DigestValue>oNfYfF1yszd7OwPFzVOmYM/EG38=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zfO9SekKJfCduwWlg3HKKwR5Ln0=</DigestValue>
    </Reference>
    <Reference URI="#idValidSigLnImg" Type="http://www.w3.org/2000/09/xmldsig#Object">
      <DigestMethod Algorithm="http://www.w3.org/2000/09/xmldsig#sha1"/>
      <DigestValue>3ZOErWpR/BAS73M3rn2EmeXcj2U=</DigestValue>
    </Reference>
    <Reference URI="#idInvalidSigLnImg" Type="http://www.w3.org/2000/09/xmldsig#Object">
      <DigestMethod Algorithm="http://www.w3.org/2000/09/xmldsig#sha1"/>
      <DigestValue>VlpF96epCRt7BpgJqwQrkYRkh+0=</DigestValue>
    </Reference>
  </SignedInfo>
  <SignatureValue>dCp3UUlZldVHmnGfcyWhG7POS6tbIe84bXPLXUso1J8FMsaAOrCx5zzM0Zacy0N6QJtaMC+1XNj2
QT7INXjWi4qDajoQh5dcVIhsd8Tab7M9RVAprlUSlyBFZHZR4InRTmBY5by460sPMYUvRf9Mrq47
0mGI1v7mM57mqzMAUrUiuZoA3pKrf6pfIfHhKVDDVz5r9nabtgMu/1tEXMCQKdkGTGJstWZ2+2vM
8VHqMXQdj3eXj7ZTeNNH3Ey0hfxbMe/OZ4se1JxVShH56pBx17y9v2awDSu3YJPOs9qzcMH7fY1o
Tcd5eew1DciLqPl0b4DiZWo+KUq9/5ZnBe/IRQ==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4XH/2k7uZ0n9ycXrJEHGC39fi+8=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  <Reference URI="/word/settings.xml?ContentType=application/vnd.openxmlformats-officedocument.wordprocessingml.settings+xml">
        <DigestMethod Algorithm="http://www.w3.org/2000/09/xmldsig#sha1"/>
        <DigestValue>JfG6Orqy3KAlAk321JcdW78QsZU=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media/image1.emf?ContentType=image/x-emf">
        <DigestMethod Algorithm="http://www.w3.org/2000/09/xmldsig#sha1"/>
        <DigestValue>0NsNQqprkkhmgvFnSYFwvllV2g4=</DigestValue>
      </Reference>
      <Reference URI="/word/document.xml?ContentType=application/vnd.openxmlformats-officedocument.wordprocessingml.document.main+xml">
        <DigestMethod Algorithm="http://www.w3.org/2000/09/xmldsig#sha1"/>
        <DigestValue>3uiY5JkMpJEAGUID/eFyuVWOonQ=</DigestValue>
      </Reference>
      <Reference URI="/word/fontTable.xml?ContentType=application/vnd.openxmlformats-officedocument.wordprocessingml.fontTable+xml">
        <DigestMethod Algorithm="http://www.w3.org/2000/09/xmldsig#sha1"/>
        <DigestValue>FqDSfa9Ga8NLkZ5kqnPFYRrTpV8=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2020-02-10T12:49:49Z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{A9C9F5E2-F29E-45F3-9208-DBFB4C3EF192}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2020-02-10T12:49:49Z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Bg4gJ0eALq6HTiQNUY4AQAAAIyJQTjwjkI4wFPDBpA1RjgBAAAAjIlBOKSJQThAy1oAQMtaAMidHgAdgRg4VAZGOAEAAACMiUE41J0eAECRCHf0qwR3z6sEd9SdHgBkAQAAAAAAAAAAAADZbhd12W4XdWB3WgAACAAAAAIAAAAAAAD8nR4AXpQXdQAAAAAAAAAALJ8eAAYAAAAgnx4ABgAAAAAAAAAAAAAAIJ8eADSeHgDTkxd1AAAAAAACAAAAAB4ABgAAACCfHgAGAAAAcFkbdQAAAAAAAAAAIJ8eAAYAAAAAcJcGYJ4eABKTF3UAAAAAAAIAACCfHg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BPmwAAAAAIdGWPAAAAAAAAAAAAAAAAAAAAAAAAAAAAAAAAAQAAAHAxK4NYQU+bNmoAAAAA7HYAAAAACHQeAIxzHgCGhfB2GKtLCXxxHgCox1QJEKtLCdgMIbsiAIoBAAAAAAAAAAD+hfB2MwAzADMALgACAAAAAAAAAAAAAAAAAAAAAAAAAAgAAAAAAAAAvgAAAAgACgBohvB2LHQeAAAAAABDADoAXABVAHMAZQByAHMAAABVAHMAZQByAFwAQQBwAHAARABhAHQAYQBcAEwAbwBjAGEAbABcAE0AaQBjAHIAbwBzAG8AZgB0AFwAVwBpAAAAZABvAHcAcwBcAFQAZQBtAHAAbwByAGEAcgB5ACAASQBuAHQAZQByAG4AZQB0ACAARgBpAGwAKHIeAENRBX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ApOCSrHgDMAAAAACSEAIisHgAAAAAAbKseAEASKTgkqx4AACSEAAEAAAAAJIQAAQAAAFwSKTgBAgAAcKweACBGWgBorB4AACSEABirHgBAkQh39KsEd8+rBHcYqx4AZAEAAAAAAAAAAAAA2W4XddluF3VYdloAAAgAAAACAAAAAAAAQKseAF6UF3UAAAAAAAAAAHKsHgAHAAAAZKweAAcAAAAAAAAAAAAAAGSsHgB4qx4A05MXdQAAAAAAAgAAAAAeAAcAAABkrB4ABwAAAHBZG3UAAAAAAAAAAGSsHgAHAAAAAHCXBqSrHgASkxd1AAAAAAACAABkrB4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BPmwAAAAAIdGWPAAAAAAAAAAAAAAAAAAAAAAAAAAAAAAAAAQAAAHAxK4NYQU+bNmoAAAAANgAEAAAA8BYvAIAWLwC8gloA7K0eAIOUEzjwFi8AACs2AJ1pEzgAAAAAgBYvALyCWgBAPZYGnWkTOAAAAACAFS8AAHCXBgDkGggQrh4AFFwTOJi3PQD8AQAATK4eAA1bEzj8AQAAAAAAANluF3XZbhd1/AEAAAAIAAAAAgAAAAAAAGSuHgBelBd1AAAAAAAAAACWrx4ABwAAAIivHgAHAAAAAAAAAAAAAACIrx4AnK4eANOTF3UAAAAAAAIAAAAAHgAHAAAAiK8eAAcAAABwWRt1AAAAAAAAAACIrx4ABwAAAABwlwbIrh4AEpMXdQAAAAAAAgAAiK8e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AYOICdHgC6uh04kDVGOAEAAACMiUE48I5COMBTwwaQNUY4AQAAAIyJQTikiUE4QMtaAEDLWgDInR4AHYEYOFQGRjgBAAAAjIlBONSdHgBAkQh39KsEd8+rBHfUnR4AZAEAAAAAAAAAAAAA2W4XddluF3Vgd1oAAAgAAAACAAAAAAAA/J0eAF6UF3UAAAAAAAAAACyfHgAGAAAAIJ8eAAYAAAAAAAAAAAAAACCfHgA0nh4A05MXdQAAAAAAAgAAAAAeAAYAAAAgnx4ABgAAAHBZG3UAAAAAAAAAACCfHgAGAAAAAHCXBmCeHgASkxd1AAAAAAACAAAgnx4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T5sAAAAACHRljwAAAAAAAAAAAAAAAAAAAAAAAAAAAAAAAAEAAABwMSuDWEFPmzZqAAAAAOx2AAAAAAh0HgCMcx4AhoXwdhirSwl8cR4ASMNUCRCrSwljDyFxIgCKAQAAAAAAAAAA/oXwdjMAMwAzAC4AAgAAAAAAAAAAAAAAAAAAAAAAAAAIAAAAAAAAAL4AAAAIAAoAaIbwdix0HgAAAAAAQwA6AFwAVQBzAGUAcgBzAAAAVQBzAGUAcgBcAEEAcABwAEQAYQB0AGEAXABMAG8AYwBhAGwAXABNAGkAYwByAG8AcwBvAGYAdABcAFcAaQAAAGQAbwB3AHMAXABUAGUAbQBwAG8AcgBhAHIAeQAgAEkAbgB0AGUAcgBuAGUAdAAgAEYAaQBsAChyHgBDUQV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1875</Words>
  <Characters>10688</Characters>
  <Application>Microsoft Office Word</Application>
  <DocSecurity>0</DocSecurity>
  <Lines>89</Lines>
  <Paragraphs>25</Paragraphs>
  <ScaleCrop>false</ScaleCrop>
  <Manager/>
  <Company/>
  <LinksUpToDate>false</LinksUpToDate>
  <CharactersWithSpaces>12538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3</cp:revision>
  <dcterms:created xsi:type="dcterms:W3CDTF">2020-02-10T12:04:00Z</dcterms:created>
  <dcterms:modified xsi:type="dcterms:W3CDTF">2020-02-10T12:49:00Z</dcterms:modified>
  <cp:category/>
</cp:coreProperties>
</file>